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B83" w:rsidRPr="003B0B83" w:rsidRDefault="003B0B83" w:rsidP="003B0B83">
      <w:pPr>
        <w:rPr>
          <w:b/>
        </w:rPr>
      </w:pPr>
      <w:bookmarkStart w:id="0" w:name="_GoBack"/>
      <w:r w:rsidRPr="003B0B83">
        <w:rPr>
          <w:b/>
        </w:rPr>
        <w:t>Nařízení Evropské unie č. 1169/2011 o poskytování informací o potravinách spotřebitelům</w:t>
      </w:r>
    </w:p>
    <w:bookmarkEnd w:id="0"/>
    <w:p w:rsidR="003B0B83" w:rsidRDefault="003B0B83" w:rsidP="003B0B83">
      <w:r>
        <w:t>Vážení rodiče,</w:t>
      </w:r>
    </w:p>
    <w:p w:rsidR="003B0B83" w:rsidRDefault="003B0B83" w:rsidP="003B0B83">
      <w:r>
        <w:t xml:space="preserve">13. 12. 2014 je legislativně stanoveno </w:t>
      </w:r>
      <w:proofErr w:type="gramStart"/>
      <w:r>
        <w:t>datum,  kdy</w:t>
      </w:r>
      <w:proofErr w:type="gramEnd"/>
      <w:r>
        <w:t xml:space="preserve"> je povinností všech výrobců potravin a</w:t>
      </w:r>
    </w:p>
    <w:p w:rsidR="003B0B83" w:rsidRDefault="003B0B83" w:rsidP="003B0B83">
      <w:proofErr w:type="gramStart"/>
      <w:r>
        <w:t>také  školních</w:t>
      </w:r>
      <w:proofErr w:type="gramEnd"/>
      <w:r>
        <w:t xml:space="preserve"> jídelen označovat alergeny ve všech potravinových výrobcích.  </w:t>
      </w:r>
    </w:p>
    <w:p w:rsidR="003B0B83" w:rsidRDefault="003B0B83" w:rsidP="003B0B83">
      <w:r>
        <w:t xml:space="preserve">Znamená to, že na jídelním lístku vedle jídla bude označen číslem příslušný alergen, který bude v jídle obsažen. Seznam 14 druhů sledovaných alergenů s označením čísla bude </w:t>
      </w:r>
    </w:p>
    <w:p w:rsidR="003B0B83" w:rsidRDefault="003B0B83" w:rsidP="003B0B83">
      <w:r>
        <w:t>v blízkosti jídelního lístku.</w:t>
      </w:r>
    </w:p>
    <w:p w:rsidR="003B0B83" w:rsidRDefault="003B0B83" w:rsidP="003B0B83">
      <w:r>
        <w:t>Školní jídelna je povinna označit vyrobený pokrm alergenní složkou, ale nebude brát zřetel na jednotlivé přecitlivělosti strávníků. Tuto skutečnost si musí každý strávník sám ohlídat a zjistit podle příznaků, jaké potraviny se má vyvarovat. Protože různé druhy alergií postihují až 30 % populace, není možné se věnovat při výrobě jídel strávníkům s potravinovou alergií jednotlivě. Jídelna má pouze funkci informační tak, jako každý výrobce potravin a pokrmů.</w:t>
      </w:r>
    </w:p>
    <w:p w:rsidR="003B0B83" w:rsidRDefault="003B0B83" w:rsidP="003B0B83"/>
    <w:p w:rsidR="003B0B83" w:rsidRDefault="003B0B83" w:rsidP="003B0B83">
      <w:r>
        <w:t xml:space="preserve">Nařízení uvádí tento seznam sledovaných </w:t>
      </w:r>
      <w:proofErr w:type="gramStart"/>
      <w:r>
        <w:t>alergenů :</w:t>
      </w:r>
      <w:proofErr w:type="gramEnd"/>
    </w:p>
    <w:p w:rsidR="003B0B83" w:rsidRDefault="003B0B83" w:rsidP="003B0B83">
      <w:r>
        <w:t xml:space="preserve">– obiloviny obsahující lepek </w:t>
      </w:r>
    </w:p>
    <w:p w:rsidR="003B0B83" w:rsidRDefault="003B0B83" w:rsidP="003B0B83">
      <w:r>
        <w:t xml:space="preserve">– korýši a výrobky z nich </w:t>
      </w:r>
    </w:p>
    <w:p w:rsidR="003B0B83" w:rsidRDefault="003B0B83" w:rsidP="003B0B83">
      <w:r>
        <w:t xml:space="preserve">– vejce a výrobky z nich </w:t>
      </w:r>
    </w:p>
    <w:p w:rsidR="003B0B83" w:rsidRDefault="003B0B83" w:rsidP="003B0B83">
      <w:r>
        <w:t xml:space="preserve">– ryby a výrobky z nich </w:t>
      </w:r>
    </w:p>
    <w:p w:rsidR="003B0B83" w:rsidRDefault="003B0B83" w:rsidP="003B0B83">
      <w:r>
        <w:t xml:space="preserve">– jádra podzemnice olejné (arašídy) a výrobky z nich </w:t>
      </w:r>
    </w:p>
    <w:p w:rsidR="003B0B83" w:rsidRDefault="003B0B83" w:rsidP="003B0B83">
      <w:r>
        <w:t xml:space="preserve">– sójové boby (sója) a výrobky z nich </w:t>
      </w:r>
    </w:p>
    <w:p w:rsidR="003B0B83" w:rsidRDefault="003B0B83" w:rsidP="003B0B83">
      <w:r>
        <w:t xml:space="preserve">– mléko a výrobky z něj </w:t>
      </w:r>
    </w:p>
    <w:p w:rsidR="003B0B83" w:rsidRDefault="003B0B83" w:rsidP="003B0B83">
      <w:r>
        <w:t xml:space="preserve">– suché skořápkové plody, tj. mandle, lískové ořechy, ořechy </w:t>
      </w:r>
    </w:p>
    <w:p w:rsidR="003B0B83" w:rsidRDefault="003B0B83" w:rsidP="003B0B83">
      <w:r>
        <w:t xml:space="preserve">– celer a výrobky z nich </w:t>
      </w:r>
    </w:p>
    <w:p w:rsidR="003B0B83" w:rsidRDefault="003B0B83" w:rsidP="003B0B83">
      <w:r>
        <w:t xml:space="preserve">– hořčice a výrobky z ní </w:t>
      </w:r>
    </w:p>
    <w:p w:rsidR="003B0B83" w:rsidRDefault="003B0B83" w:rsidP="003B0B83">
      <w:r>
        <w:t xml:space="preserve">– sezamová semena (sezam) a výrobky z nich </w:t>
      </w:r>
    </w:p>
    <w:p w:rsidR="003B0B83" w:rsidRDefault="003B0B83" w:rsidP="003B0B83">
      <w:r>
        <w:t xml:space="preserve">– oxid siřičitý a siřičitany (ve vyšších koncentracích) </w:t>
      </w:r>
    </w:p>
    <w:p w:rsidR="003B0B83" w:rsidRDefault="003B0B83" w:rsidP="003B0B83">
      <w:r>
        <w:t xml:space="preserve">– vlčí bob (lupina) a výrobky z něj </w:t>
      </w:r>
    </w:p>
    <w:p w:rsidR="00871579" w:rsidRDefault="003B0B83" w:rsidP="003B0B83">
      <w:r>
        <w:t>– měkkýši a výrobky z nich</w:t>
      </w:r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B83"/>
    <w:rsid w:val="000121B0"/>
    <w:rsid w:val="001A1E3F"/>
    <w:rsid w:val="001B45A1"/>
    <w:rsid w:val="003B0B83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D413"/>
  <w15:chartTrackingRefBased/>
  <w15:docId w15:val="{24419B4B-662F-4F6E-AB28-33EE114B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2019-03-28T18:32:00Z</dcterms:created>
  <dcterms:modified xsi:type="dcterms:W3CDTF">2019-03-28T18:33:00Z</dcterms:modified>
</cp:coreProperties>
</file>